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1D" w:rsidRDefault="00953C97" w:rsidP="008B01B3">
      <w:pPr>
        <w:spacing w:beforeLines="50" w:afterLines="50" w:line="360" w:lineRule="auto"/>
        <w:ind w:firstLineChars="200" w:firstLine="602"/>
        <w:jc w:val="center"/>
        <w:rPr>
          <w:rStyle w:val="CharChar1"/>
          <w:rFonts w:ascii="黑体" w:eastAsia="黑体" w:hAnsi="黑体" w:cs="黑体"/>
          <w:b/>
          <w:bCs/>
          <w:kern w:val="0"/>
          <w:sz w:val="30"/>
          <w:szCs w:val="30"/>
          <w:u w:val="none"/>
        </w:rPr>
      </w:pPr>
      <w:r>
        <w:rPr>
          <w:rStyle w:val="CharChar1"/>
          <w:rFonts w:ascii="黑体" w:eastAsia="黑体" w:hAnsi="黑体" w:cs="黑体" w:hint="eastAsia"/>
          <w:b/>
          <w:bCs/>
          <w:kern w:val="0"/>
          <w:sz w:val="30"/>
          <w:szCs w:val="30"/>
          <w:u w:val="none"/>
        </w:rPr>
        <w:t>生命科学技术学院实验教学指导教师岗位职责</w:t>
      </w:r>
    </w:p>
    <w:p w:rsidR="00467C1D" w:rsidRDefault="00953C97">
      <w:pPr>
        <w:spacing w:line="500" w:lineRule="exact"/>
        <w:ind w:firstLineChars="200" w:firstLine="560"/>
        <w:rPr>
          <w:rFonts w:ascii="仿宋" w:eastAsia="仿宋" w:hAnsi="仿宋" w:cs="隶书"/>
          <w:b w:val="0"/>
          <w:bCs w:val="0"/>
          <w:color w:val="000000" w:themeColor="text1"/>
          <w:u w:val="none"/>
        </w:rPr>
      </w:pP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根据农垦校发〔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2017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〕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 xml:space="preserve">86 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号文件，参考农垦校发〔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2013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〕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 xml:space="preserve">1 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号、校教务发〔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2014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〕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 xml:space="preserve">54 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号文件精神，本着贯彻执行学校实验室管理有关规定、制度的原则，结合本院实际情况，制定生命科学技术学院实验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教学任课教师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岗位职责。</w:t>
      </w:r>
      <w:bookmarkStart w:id="0" w:name="_GoBack"/>
      <w:bookmarkEnd w:id="0"/>
    </w:p>
    <w:p w:rsidR="00467C1D" w:rsidRDefault="00953C97">
      <w:pPr>
        <w:spacing w:line="500" w:lineRule="exact"/>
        <w:ind w:firstLineChars="200" w:firstLine="560"/>
        <w:rPr>
          <w:rStyle w:val="CharChar1"/>
          <w:rFonts w:ascii="黑体" w:eastAsia="黑体" w:hAnsi="黑体" w:cs="黑体"/>
          <w:kern w:val="0"/>
          <w:sz w:val="30"/>
          <w:szCs w:val="30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</w:t>
      </w:r>
      <w:r>
        <w:rPr>
          <w:rFonts w:ascii="仿宋" w:eastAsia="仿宋" w:hAnsi="仿宋" w:cs="隶书" w:hint="eastAsia"/>
          <w:b w:val="0"/>
          <w:bCs w:val="0"/>
          <w:color w:val="000000" w:themeColor="text1"/>
          <w:u w:val="none"/>
        </w:rPr>
        <w:t>要在实验中心主任的领导下，职责分明，分工合作，热爱本职工作，刻苦钻研业务，遵守和执行有关规章制度，应积极认真完成以下各项任务：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在实验室工作的实验任课教师应行驶实验技术人员相应的职责，模范遵守实验室各项规章制度，服从实验中心主任领导，尊重管理人员职权。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实验任课教师须在课前写好教案、实验教学大纲、实验指导书，并按教学计划进行教学。实验项目和学时不得随意变动，需要变动时，应由向实验中心主任提出，经院主管院长批准，报教务处审批。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实验任课教师需按照课程实验教学大纲、实验指导书，对课程需要的实验试剂、耗材以及试验用动物填写申报计划。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实验任课教师在实验课前应预先试做、试测，保证实验课的顺利进行。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学生首次做实验，实验任课教师需向学委索要</w:t>
      </w:r>
      <w:r w:rsidR="008B01B3"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本</w:t>
      </w: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学年《实验室安全培训》考试成绩，成绩不合格或没有参与考试者，不允许参加实验课程学习。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实验任课教师应向学生宣讲实验守则和相关规章制度，要求</w:t>
      </w: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lastRenderedPageBreak/>
        <w:t>学生爱护仪器设备，注意安全，保护环境卫生，防止意外事故发生；要求学生上课时必须穿白大褂；要求学生尊重实验用动物，不得拍照上传网络。如有学生在实验过程中违反操作规程、不听指导，任课教师或实验技术人员有权停止其实验，按不及格处理其该项实验成绩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实验任课教师对实验课应严格考勤。因故缺课的学生，须事先请假事后补做实验。学生提出补做申请，任课教师同意后安排补做时间。对无故缺课者应</w:t>
      </w: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责令其补做，并酌情对考核成绩扣分，情节严重的应取消其该课程的考试资格。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在上实验课时，实验任课教师必须全程巡视指导，解答实验中出现的问题。提高实验教学质量，改进实验教学方法。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实验任课教师要充分利用上课时间，不得提前下课。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实验任课教师在实验课结束时应及时检查验收仪器设备及耗材，如有损坏、遗失要及时处理。敦促学生对试验台、实验室地面、实验仪器进行整理，保持实验室卫生。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学生实验课成绩须由实验任课教师、系主任签字方可生效，成绩单在实验结束一周内报学院综合办公室存档。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实验任课教师在试验系统填报实验课的相关数据情况。如有实验项目的更改，请及时在填报系统中更新。</w:t>
      </w:r>
    </w:p>
    <w:p w:rsidR="00467C1D" w:rsidRDefault="00953C97" w:rsidP="008B01B3">
      <w:pPr>
        <w:numPr>
          <w:ilvl w:val="0"/>
          <w:numId w:val="1"/>
        </w:numPr>
        <w:spacing w:beforeLines="20" w:afterLines="20" w:line="360" w:lineRule="auto"/>
        <w:ind w:firstLineChars="200" w:firstLine="560"/>
        <w:rPr>
          <w:rStyle w:val="CharChar1"/>
          <w:rFonts w:ascii="仿宋" w:eastAsia="仿宋" w:hAnsi="仿宋" w:cs="隶书"/>
          <w:kern w:val="0"/>
          <w:sz w:val="28"/>
          <w:szCs w:val="28"/>
          <w:u w:val="none"/>
        </w:rPr>
      </w:pPr>
      <w:r>
        <w:rPr>
          <w:rStyle w:val="CharChar1"/>
          <w:rFonts w:ascii="仿宋" w:eastAsia="仿宋" w:hAnsi="仿宋" w:cs="隶书" w:hint="eastAsia"/>
          <w:kern w:val="0"/>
          <w:sz w:val="28"/>
          <w:szCs w:val="28"/>
          <w:u w:val="none"/>
        </w:rPr>
        <w:t>毕业实习指导教师必须教育学生遵守实验室各项规章制度，特别是必须培训学生掌握仪器设备使用技术后方可独立进行操作，否则学生造成的损失，由指导教师负责。</w:t>
      </w:r>
    </w:p>
    <w:p w:rsidR="00467C1D" w:rsidRDefault="00467C1D" w:rsidP="008B01B3">
      <w:pPr>
        <w:spacing w:beforeLines="20" w:afterLines="20" w:line="360" w:lineRule="auto"/>
        <w:rPr>
          <w:rStyle w:val="CharChar1"/>
          <w:rFonts w:ascii="仿宋" w:eastAsia="仿宋" w:hAnsi="仿宋" w:cs="隶书"/>
          <w:kern w:val="0"/>
          <w:sz w:val="24"/>
          <w:szCs w:val="24"/>
          <w:u w:val="none"/>
        </w:rPr>
      </w:pPr>
    </w:p>
    <w:p w:rsidR="00467C1D" w:rsidRDefault="00467C1D" w:rsidP="008B01B3">
      <w:pPr>
        <w:spacing w:beforeLines="20" w:afterLines="20" w:line="360" w:lineRule="auto"/>
        <w:rPr>
          <w:rStyle w:val="CharChar1"/>
          <w:rFonts w:ascii="仿宋" w:eastAsia="仿宋" w:hAnsi="仿宋" w:cs="隶书"/>
          <w:kern w:val="0"/>
          <w:sz w:val="24"/>
          <w:szCs w:val="24"/>
          <w:u w:val="none"/>
        </w:rPr>
      </w:pPr>
    </w:p>
    <w:p w:rsidR="00467C1D" w:rsidRDefault="00467C1D" w:rsidP="008B01B3">
      <w:pPr>
        <w:spacing w:beforeLines="20" w:afterLines="20" w:line="360" w:lineRule="auto"/>
        <w:rPr>
          <w:rStyle w:val="CharChar1"/>
          <w:rFonts w:ascii="仿宋" w:eastAsia="仿宋" w:hAnsi="仿宋" w:cs="隶书"/>
          <w:kern w:val="0"/>
          <w:sz w:val="24"/>
          <w:szCs w:val="24"/>
          <w:u w:val="none"/>
        </w:rPr>
      </w:pPr>
    </w:p>
    <w:p w:rsidR="00467C1D" w:rsidRDefault="00953C97" w:rsidP="008B01B3">
      <w:pPr>
        <w:spacing w:line="500" w:lineRule="exact"/>
        <w:ind w:firstLineChars="200" w:firstLine="562"/>
        <w:jc w:val="right"/>
        <w:rPr>
          <w:rFonts w:ascii="仿宋" w:eastAsia="仿宋" w:hAnsi="仿宋" w:cs="隶书"/>
          <w:color w:val="000000" w:themeColor="text1"/>
          <w:u w:val="none"/>
        </w:rPr>
      </w:pPr>
      <w:r>
        <w:rPr>
          <w:rFonts w:ascii="仿宋" w:eastAsia="仿宋" w:hAnsi="仿宋" w:cs="隶书" w:hint="eastAsia"/>
          <w:color w:val="000000" w:themeColor="text1"/>
          <w:u w:val="none"/>
        </w:rPr>
        <w:t>生命科学技术学院</w:t>
      </w:r>
    </w:p>
    <w:p w:rsidR="00467C1D" w:rsidRDefault="00953C97" w:rsidP="008B01B3">
      <w:pPr>
        <w:spacing w:line="500" w:lineRule="exact"/>
        <w:ind w:firstLineChars="200" w:firstLine="562"/>
        <w:jc w:val="right"/>
        <w:rPr>
          <w:rFonts w:ascii="仿宋" w:eastAsia="仿宋" w:hAnsi="仿宋" w:cs="隶书"/>
          <w:color w:val="000000" w:themeColor="text1"/>
          <w:u w:val="none"/>
        </w:rPr>
      </w:pPr>
      <w:r>
        <w:rPr>
          <w:rFonts w:ascii="仿宋" w:eastAsia="仿宋" w:hAnsi="仿宋" w:cs="隶书" w:hint="eastAsia"/>
          <w:color w:val="000000" w:themeColor="text1"/>
          <w:u w:val="none"/>
        </w:rPr>
        <w:t>2019</w:t>
      </w:r>
      <w:r>
        <w:rPr>
          <w:rFonts w:ascii="仿宋" w:eastAsia="仿宋" w:hAnsi="仿宋" w:cs="隶书" w:hint="eastAsia"/>
          <w:color w:val="000000" w:themeColor="text1"/>
          <w:u w:val="none"/>
        </w:rPr>
        <w:t>年</w:t>
      </w:r>
      <w:r>
        <w:rPr>
          <w:rFonts w:ascii="仿宋" w:eastAsia="仿宋" w:hAnsi="仿宋" w:cs="隶书" w:hint="eastAsia"/>
          <w:color w:val="000000" w:themeColor="text1"/>
          <w:u w:val="none"/>
        </w:rPr>
        <w:t>12</w:t>
      </w:r>
      <w:r>
        <w:rPr>
          <w:rFonts w:ascii="仿宋" w:eastAsia="仿宋" w:hAnsi="仿宋" w:cs="隶书" w:hint="eastAsia"/>
          <w:color w:val="000000" w:themeColor="text1"/>
          <w:u w:val="none"/>
        </w:rPr>
        <w:t>月</w:t>
      </w:r>
      <w:r w:rsidR="00787E5B">
        <w:rPr>
          <w:rFonts w:ascii="仿宋" w:eastAsia="仿宋" w:hAnsi="仿宋" w:cs="隶书" w:hint="eastAsia"/>
          <w:color w:val="000000" w:themeColor="text1"/>
          <w:u w:val="none"/>
        </w:rPr>
        <w:t>9</w:t>
      </w:r>
      <w:r>
        <w:rPr>
          <w:rFonts w:ascii="仿宋" w:eastAsia="仿宋" w:hAnsi="仿宋" w:cs="隶书" w:hint="eastAsia"/>
          <w:color w:val="000000" w:themeColor="text1"/>
          <w:u w:val="none"/>
        </w:rPr>
        <w:t>日</w:t>
      </w:r>
    </w:p>
    <w:p w:rsidR="00467C1D" w:rsidRDefault="00467C1D">
      <w:pPr>
        <w:rPr>
          <w:rFonts w:ascii="仿宋" w:eastAsia="仿宋" w:hAnsi="仿宋" w:cs="隶书"/>
        </w:rPr>
      </w:pPr>
    </w:p>
    <w:sectPr w:rsidR="00467C1D" w:rsidSect="0046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C97" w:rsidRDefault="00953C97" w:rsidP="008B01B3">
      <w:r>
        <w:separator/>
      </w:r>
    </w:p>
  </w:endnote>
  <w:endnote w:type="continuationSeparator" w:id="1">
    <w:p w:rsidR="00953C97" w:rsidRDefault="00953C97" w:rsidP="008B0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C97" w:rsidRDefault="00953C97" w:rsidP="008B01B3">
      <w:r>
        <w:separator/>
      </w:r>
    </w:p>
  </w:footnote>
  <w:footnote w:type="continuationSeparator" w:id="1">
    <w:p w:rsidR="00953C97" w:rsidRDefault="00953C97" w:rsidP="008B0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82FEF"/>
    <w:multiLevelType w:val="singleLevel"/>
    <w:tmpl w:val="4E382FE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D95"/>
    <w:rsid w:val="00252436"/>
    <w:rsid w:val="002B214D"/>
    <w:rsid w:val="002D2D95"/>
    <w:rsid w:val="0045747F"/>
    <w:rsid w:val="00467C1D"/>
    <w:rsid w:val="004A3BFD"/>
    <w:rsid w:val="00787E5B"/>
    <w:rsid w:val="008B01B3"/>
    <w:rsid w:val="008C4E0D"/>
    <w:rsid w:val="008E0AD7"/>
    <w:rsid w:val="00953C97"/>
    <w:rsid w:val="009863BA"/>
    <w:rsid w:val="00B25837"/>
    <w:rsid w:val="08055241"/>
    <w:rsid w:val="0D0C5C1D"/>
    <w:rsid w:val="1F55163F"/>
    <w:rsid w:val="3D060332"/>
    <w:rsid w:val="731D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1D"/>
    <w:pPr>
      <w:widowControl w:val="0"/>
      <w:jc w:val="both"/>
    </w:pPr>
    <w:rPr>
      <w:rFonts w:ascii="Times New Roman" w:eastAsia="楷体_GB2312" w:hAnsi="Times New Roman"/>
      <w:b/>
      <w:bCs/>
      <w:kern w:val="2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Char1">
    <w:name w:val="Char Char1"/>
    <w:basedOn w:val="a0"/>
    <w:qFormat/>
    <w:rsid w:val="00467C1D"/>
    <w:rPr>
      <w:rFonts w:eastAsia="宋体"/>
      <w:b/>
      <w:bCs/>
      <w:kern w:val="2"/>
      <w:sz w:val="18"/>
      <w:szCs w:val="18"/>
      <w:u w:val="single"/>
      <w:lang w:val="en-US" w:eastAsia="zh-CN" w:bidi="ar-SA"/>
    </w:rPr>
  </w:style>
  <w:style w:type="character" w:customStyle="1" w:styleId="Char0">
    <w:name w:val="页眉 Char"/>
    <w:basedOn w:val="a0"/>
    <w:link w:val="a4"/>
    <w:uiPriority w:val="99"/>
    <w:semiHidden/>
    <w:qFormat/>
    <w:rsid w:val="00467C1D"/>
    <w:rPr>
      <w:rFonts w:eastAsia="楷体_GB2312"/>
      <w:b/>
      <w:bCs/>
      <w:kern w:val="2"/>
      <w:sz w:val="18"/>
      <w:szCs w:val="18"/>
      <w:u w:val="single"/>
    </w:rPr>
  </w:style>
  <w:style w:type="character" w:customStyle="1" w:styleId="Char">
    <w:name w:val="页脚 Char"/>
    <w:basedOn w:val="a0"/>
    <w:link w:val="a3"/>
    <w:uiPriority w:val="99"/>
    <w:semiHidden/>
    <w:rsid w:val="00467C1D"/>
    <w:rPr>
      <w:rFonts w:eastAsia="楷体_GB2312"/>
      <w:b/>
      <w:bCs/>
      <w:kern w:val="2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931</Characters>
  <Application>Microsoft Office Word</Application>
  <DocSecurity>0</DocSecurity>
  <Lines>7</Lines>
  <Paragraphs>2</Paragraphs>
  <ScaleCrop>false</ScaleCrop>
  <Company>China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2019-12-05T07:21:00Z</dcterms:created>
  <dcterms:modified xsi:type="dcterms:W3CDTF">2019-12-09T06:19:00Z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